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>
        <w:t xml:space="preserve">Warszawa, </w:t>
      </w:r>
      <w:bookmarkStart w:id="0" w:name="ezdDataPodpisu"/>
      <w:r w:rsidRPr="00731D28" w:rsidR="00B60CCB">
        <w:t>23 marca 2022</w:t>
      </w:r>
      <w:bookmarkEnd w:id="0"/>
      <w:r w:rsidRPr="00731D28" w:rsidR="00B60CCB">
        <w:t xml:space="preserve"> r.</w:t>
      </w:r>
    </w:p>
    <w:p w:rsidR="008D4783" w:rsidP="008D4783">
      <w:pPr>
        <w:pStyle w:val="menfont"/>
      </w:pPr>
      <w:bookmarkStart w:id="1" w:name="ezdSprawaZnak"/>
      <w:r>
        <w:t>DIR-WPSW.000.1.2022</w:t>
      </w:r>
      <w:bookmarkEnd w:id="1"/>
      <w:r>
        <w:t>.</w:t>
      </w:r>
      <w:bookmarkStart w:id="2" w:name="ezdAutorInicjaly"/>
      <w:r>
        <w:t>AW</w:t>
      </w:r>
      <w:bookmarkEnd w:id="2"/>
      <w:r>
        <w:t>.2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E937DD" w:rsidP="00E937DD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Pani </w:t>
      </w:r>
    </w:p>
    <w:p w:rsidR="00E937DD" w:rsidP="00E937DD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Wioletta Zwara</w:t>
      </w:r>
    </w:p>
    <w:p w:rsidR="00E937DD" w:rsidP="00E937DD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Sekretarz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Komitetu Rady Ministrów</w:t>
      </w:r>
    </w:p>
    <w:p w:rsidR="00E937DD" w:rsidP="00E937DD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do spraw Cyfryzacji</w:t>
      </w:r>
    </w:p>
    <w:p w:rsidR="00E937DD" w:rsidP="00E937DD">
      <w:pPr>
        <w:spacing w:before="240" w:after="240"/>
        <w:ind w:firstLine="4536"/>
        <w:rPr>
          <w:i/>
          <w:sz w:val="22"/>
          <w:szCs w:val="22"/>
        </w:rPr>
      </w:pPr>
    </w:p>
    <w:p w:rsidR="00E937DD" w:rsidP="00E937DD">
      <w:pPr>
        <w:spacing w:before="240" w:after="24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Szanowna Pani Sekretarz, </w:t>
      </w:r>
    </w:p>
    <w:p w:rsidR="00E937DD" w:rsidRPr="00E937DD" w:rsidP="00206FB3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>w z</w:t>
      </w:r>
      <w:r w:rsidR="00352193">
        <w:rPr>
          <w:sz w:val="22"/>
          <w:szCs w:val="22"/>
        </w:rPr>
        <w:t xml:space="preserve">ałączeniu przekazuję odpowiedzi na uwagi </w:t>
      </w:r>
      <w:r w:rsidR="00206FB3">
        <w:rPr>
          <w:sz w:val="22"/>
          <w:szCs w:val="22"/>
        </w:rPr>
        <w:t xml:space="preserve">Ministra Cyfryzacji </w:t>
      </w:r>
      <w:r w:rsidR="00352193">
        <w:rPr>
          <w:sz w:val="22"/>
          <w:szCs w:val="22"/>
        </w:rPr>
        <w:t>oraz poprawiony raport kwartalny</w:t>
      </w:r>
      <w:r>
        <w:rPr>
          <w:sz w:val="22"/>
          <w:szCs w:val="22"/>
        </w:rPr>
        <w:t xml:space="preserve"> za IV kwartał 2021 r. z postępu rzeczowo-finansowego projektu informatycznego pn. </w:t>
      </w:r>
      <w:r w:rsidRPr="00352193" w:rsidR="00352193">
        <w:rPr>
          <w:i/>
          <w:sz w:val="22"/>
          <w:szCs w:val="22"/>
        </w:rPr>
        <w:t xml:space="preserve">Cyfryzacja procesów </w:t>
      </w:r>
      <w:r w:rsidRPr="00352193" w:rsidR="00352193">
        <w:rPr>
          <w:i/>
          <w:sz w:val="22"/>
          <w:szCs w:val="22"/>
        </w:rPr>
        <w:t>back</w:t>
      </w:r>
      <w:r w:rsidRPr="00352193" w:rsidR="00352193">
        <w:rPr>
          <w:i/>
          <w:sz w:val="22"/>
          <w:szCs w:val="22"/>
        </w:rPr>
        <w:t xml:space="preserve"> – </w:t>
      </w:r>
      <w:r w:rsidRPr="00352193" w:rsidR="00352193">
        <w:rPr>
          <w:i/>
          <w:sz w:val="22"/>
          <w:szCs w:val="22"/>
        </w:rPr>
        <w:t>office</w:t>
      </w:r>
      <w:r w:rsidRPr="00352193" w:rsidR="00352193">
        <w:rPr>
          <w:i/>
          <w:sz w:val="22"/>
          <w:szCs w:val="22"/>
        </w:rPr>
        <w:t xml:space="preserve"> w Ośrodku Rozwoju Edukacji </w:t>
      </w:r>
      <w:r w:rsidR="00BE5B13">
        <w:rPr>
          <w:i/>
          <w:sz w:val="22"/>
          <w:szCs w:val="22"/>
        </w:rPr>
        <w:br/>
      </w:r>
      <w:bookmarkStart w:id="3" w:name="_GoBack"/>
      <w:bookmarkEnd w:id="3"/>
      <w:r w:rsidRPr="00352193" w:rsidR="00352193">
        <w:rPr>
          <w:i/>
          <w:sz w:val="22"/>
          <w:szCs w:val="22"/>
        </w:rPr>
        <w:t>w Warszawie</w:t>
      </w:r>
      <w:r w:rsidR="00352193">
        <w:rPr>
          <w:sz w:val="22"/>
          <w:szCs w:val="22"/>
        </w:rPr>
        <w:t>.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P="001F72D1">
      <w:pPr>
        <w:pStyle w:val="menfont"/>
        <w:ind w:left="4678" w:right="-143"/>
        <w:jc w:val="center"/>
        <w:rPr>
          <w:i/>
        </w:rPr>
      </w:pPr>
      <w:r w:rsidRPr="00FF01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2905125</wp:posOffset>
                </wp:positionH>
                <wp:positionV relativeFrom="paragraph">
                  <wp:posOffset>220980</wp:posOffset>
                </wp:positionV>
                <wp:extent cx="2609850" cy="695325"/>
                <wp:effectExtent l="0" t="0" r="0" b="9525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0898" w:rsidRPr="00FF0111" w:rsidP="007A0898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FF0111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7A0898" w:rsidRPr="00FF0111" w:rsidP="007A0898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FF0111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FF0111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5" type="#_x0000_t202" style="height:54.75pt;margin-left:228.75pt;margin-top:17.4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7A0898" w:rsidRPr="00FF0111" w:rsidP="007A0898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FF0111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7A0898" w:rsidRPr="00FF0111" w:rsidP="007A0898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FF0111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FF0111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60CCB">
        <w:rPr>
          <w:i/>
        </w:rPr>
        <w:t>Z poważaniem</w:t>
      </w:r>
    </w:p>
    <w:p w:rsidR="007A0898" w:rsidRPr="001F72D1" w:rsidP="001F72D1">
      <w:pPr>
        <w:pStyle w:val="menfont"/>
        <w:ind w:left="4678" w:right="-143"/>
        <w:jc w:val="center"/>
        <w:rPr>
          <w:i/>
        </w:rPr>
      </w:pPr>
    </w:p>
    <w:p w:rsidR="00087592" w:rsidRPr="00731D28" w:rsidP="00595CFC"/>
    <w:p w:rsidR="00595CFC" w:rsidRPr="00731D28" w:rsidP="00595CFC"/>
    <w:p w:rsidR="00595CFC" w:rsidRPr="007B20FE" w:rsidP="00595CFC">
      <w:pPr>
        <w:rPr>
          <w:b/>
          <w:sz w:val="18"/>
        </w:rPr>
      </w:pPr>
      <w:r w:rsidRPr="007B20FE">
        <w:rPr>
          <w:b/>
          <w:sz w:val="18"/>
        </w:rPr>
        <w:t>Załączniki:</w:t>
      </w:r>
    </w:p>
    <w:p w:rsidR="00352193" w:rsidRPr="007B20FE" w:rsidP="00595CFC">
      <w:pPr>
        <w:rPr>
          <w:sz w:val="18"/>
        </w:rPr>
      </w:pPr>
      <w:r w:rsidRPr="007B20FE">
        <w:rPr>
          <w:sz w:val="18"/>
        </w:rPr>
        <w:t>1. Raport za IV kwartał 2021_po uwagach</w:t>
      </w:r>
    </w:p>
    <w:p w:rsidR="00352193" w:rsidRPr="007B20FE" w:rsidP="00595CFC">
      <w:pPr>
        <w:rPr>
          <w:sz w:val="18"/>
        </w:rPr>
      </w:pPr>
      <w:r w:rsidRPr="007B20FE">
        <w:rPr>
          <w:sz w:val="18"/>
        </w:rPr>
        <w:t xml:space="preserve">2. Tabela </w:t>
      </w:r>
      <w:r w:rsidRPr="007B20FE">
        <w:rPr>
          <w:sz w:val="18"/>
        </w:rPr>
        <w:t>uwag_ORE_odpowiedź</w:t>
      </w:r>
      <w:r w:rsidRPr="007B20FE">
        <w:rPr>
          <w:sz w:val="18"/>
        </w:rPr>
        <w:t xml:space="preserve"> MEiN</w:t>
      </w:r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1C27607"/>
    <w:multiLevelType w:val="hybridMultilevel"/>
    <w:tmpl w:val="9D1CB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3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3</cp:revision>
  <dcterms:created xsi:type="dcterms:W3CDTF">2022-03-21T14:34:00Z</dcterms:created>
  <dcterms:modified xsi:type="dcterms:W3CDTF">2022-03-21T14:35:00Z</dcterms:modified>
</cp:coreProperties>
</file>